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2046" w:right="2475" w:firstLine="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JK18-Ⅲ电池夹说明书（VER2.1）</w:t>
      </w:r>
    </w:p>
    <w:p>
      <w:pPr>
        <w:pStyle w:val="3"/>
        <w:spacing w:before="0"/>
        <w:rPr>
          <w:b/>
          <w:sz w:val="36"/>
        </w:rPr>
      </w:pPr>
    </w:p>
    <w:p>
      <w:pPr>
        <w:pStyle w:val="3"/>
        <w:spacing w:before="12"/>
        <w:rPr>
          <w:b/>
          <w:sz w:val="25"/>
        </w:rPr>
      </w:pPr>
    </w:p>
    <w:p>
      <w:pPr>
        <w:pStyle w:val="2"/>
      </w:pPr>
      <w:r>
        <w:t>应用范围</w:t>
      </w:r>
    </w:p>
    <w:p>
      <w:pPr>
        <w:pStyle w:val="3"/>
        <w:spacing w:before="141"/>
        <w:ind w:left="842"/>
      </w:pPr>
      <w:r>
        <w:t>适用于蓄电池电池组电极级联和引出、电缆线引出，连接简单可靠安全。</w:t>
      </w:r>
    </w:p>
    <w:p>
      <w:pPr>
        <w:pStyle w:val="2"/>
        <w:spacing w:before="113"/>
      </w:pPr>
      <w:r>
        <w:t>技术参数</w:t>
      </w:r>
    </w:p>
    <w:p>
      <w:pPr>
        <w:pStyle w:val="3"/>
        <w:spacing w:before="141"/>
        <w:ind w:left="771"/>
      </w:pPr>
      <w:r>
        <w:t>1.适用于电缆线外径 7mm ～14mm, 极板厚度&gt;2mm；</w:t>
      </w:r>
    </w:p>
    <w:p>
      <w:pPr>
        <w:pStyle w:val="3"/>
        <w:ind w:left="771"/>
      </w:pPr>
      <w:r>
        <w:t>2.保险管类型：车载保险；</w:t>
      </w:r>
    </w:p>
    <w:p>
      <w:pPr>
        <w:pStyle w:val="3"/>
        <w:spacing w:before="153"/>
        <w:ind w:left="771"/>
      </w:pPr>
      <w:r>
        <w:t>3.保险丝规格：额定电流 2A,额定电压 32VDC；</w:t>
      </w:r>
    </w:p>
    <w:p>
      <w:pPr>
        <w:pStyle w:val="3"/>
        <w:spacing w:before="153"/>
        <w:ind w:left="771"/>
      </w:pPr>
      <w:r>
        <w:t>4.电池夹阻值：50 ～ 550 毫欧；</w:t>
      </w:r>
    </w:p>
    <w:p>
      <w:pPr>
        <w:pStyle w:val="7"/>
        <w:numPr>
          <w:ilvl w:val="0"/>
          <w:numId w:val="1"/>
        </w:numPr>
        <w:tabs>
          <w:tab w:val="left" w:pos="1013"/>
        </w:tabs>
        <w:spacing w:before="152" w:after="0" w:line="240" w:lineRule="auto"/>
        <w:ind w:left="1012" w:right="0" w:hanging="242"/>
        <w:jc w:val="left"/>
        <w:rPr>
          <w:sz w:val="24"/>
        </w:rPr>
      </w:pPr>
      <w:r>
        <w:rPr>
          <w:spacing w:val="-7"/>
          <w:sz w:val="24"/>
        </w:rPr>
        <w:t xml:space="preserve">支架材质：不锈钢 </w:t>
      </w:r>
      <w:r>
        <w:rPr>
          <w:sz w:val="24"/>
        </w:rPr>
        <w:t>304；</w:t>
      </w:r>
    </w:p>
    <w:p>
      <w:pPr>
        <w:pStyle w:val="7"/>
        <w:numPr>
          <w:ilvl w:val="0"/>
          <w:numId w:val="1"/>
        </w:numPr>
        <w:tabs>
          <w:tab w:val="left" w:pos="1013"/>
        </w:tabs>
        <w:spacing w:before="153" w:after="0" w:line="240" w:lineRule="auto"/>
        <w:ind w:left="1012" w:right="0" w:hanging="242"/>
        <w:jc w:val="left"/>
        <w:rPr>
          <w:sz w:val="24"/>
        </w:rPr>
      </w:pPr>
      <w:r>
        <w:rPr>
          <w:spacing w:val="-7"/>
          <w:sz w:val="24"/>
        </w:rPr>
        <w:t xml:space="preserve">螺钉材质：不锈钢 </w:t>
      </w:r>
      <w:r>
        <w:rPr>
          <w:sz w:val="24"/>
        </w:rPr>
        <w:t>304；</w:t>
      </w:r>
    </w:p>
    <w:p>
      <w:pPr>
        <w:pStyle w:val="3"/>
        <w:ind w:left="771"/>
      </w:pPr>
      <w:r>
        <w:t>7.绝缘套性能：阻燃绝缘；</w:t>
      </w:r>
    </w:p>
    <w:p>
      <w:pPr>
        <w:pStyle w:val="7"/>
        <w:numPr>
          <w:ilvl w:val="0"/>
          <w:numId w:val="2"/>
        </w:numPr>
        <w:tabs>
          <w:tab w:val="left" w:pos="1013"/>
        </w:tabs>
        <w:spacing w:before="152" w:after="0" w:line="360" w:lineRule="auto"/>
        <w:ind w:left="2211" w:right="1110" w:hanging="1440"/>
        <w:jc w:val="left"/>
        <w:rPr>
          <w:sz w:val="24"/>
        </w:rPr>
      </w:pPr>
      <w:r>
        <w:rPr>
          <w:sz w:val="24"/>
        </w:rPr>
        <w:t>导线规格：额定电压：600V；额定电流：8A; 导线直径</w:t>
      </w:r>
      <w:r>
        <w:rPr>
          <w:spacing w:val="-2"/>
          <w:sz w:val="24"/>
        </w:rPr>
        <w:t xml:space="preserve">：￠1.1±0.2mm； </w:t>
      </w:r>
      <w:r>
        <w:rPr>
          <w:sz w:val="24"/>
        </w:rPr>
        <w:t>总线径（含绝缘部分</w:t>
      </w:r>
      <w:r>
        <w:rPr>
          <w:spacing w:val="-120"/>
          <w:sz w:val="24"/>
        </w:rPr>
        <w:t>）</w:t>
      </w:r>
      <w:r>
        <w:rPr>
          <w:sz w:val="24"/>
        </w:rPr>
        <w:t>：￠3.2±0.5mm；</w:t>
      </w:r>
    </w:p>
    <w:p>
      <w:pPr>
        <w:pStyle w:val="7"/>
        <w:numPr>
          <w:ilvl w:val="0"/>
          <w:numId w:val="2"/>
        </w:numPr>
        <w:tabs>
          <w:tab w:val="left" w:pos="893"/>
        </w:tabs>
        <w:spacing w:before="0" w:after="0" w:line="305" w:lineRule="exact"/>
        <w:ind w:left="892" w:right="0" w:hanging="242"/>
        <w:jc w:val="left"/>
        <w:rPr>
          <w:sz w:val="24"/>
        </w:rPr>
      </w:pPr>
      <w:r>
        <w:rPr>
          <w:sz w:val="24"/>
        </w:rPr>
        <w:t>焊接处抗拉强度: 6</w:t>
      </w:r>
      <w:r>
        <w:rPr>
          <w:spacing w:val="-15"/>
          <w:sz w:val="24"/>
        </w:rPr>
        <w:t xml:space="preserve"> 公斤。</w:t>
      </w:r>
    </w:p>
    <w:p>
      <w:pPr>
        <w:pStyle w:val="2"/>
        <w:spacing w:before="112"/>
      </w:pPr>
      <w:r>
        <w:t>外形尺寸：</w:t>
      </w:r>
    </w:p>
    <w:p>
      <w:pPr>
        <w:pStyle w:val="3"/>
        <w:spacing w:before="1"/>
        <w:rPr>
          <w:rFonts w:ascii="黑体"/>
          <w:b/>
          <w:sz w:val="22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1337310</wp:posOffset>
            </wp:positionH>
            <wp:positionV relativeFrom="paragraph">
              <wp:posOffset>204470</wp:posOffset>
            </wp:positionV>
            <wp:extent cx="5236845" cy="21805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840" cy="2180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2"/>
        <w:rPr>
          <w:rFonts w:ascii="黑体"/>
          <w:b/>
          <w:sz w:val="20"/>
        </w:rPr>
      </w:pPr>
    </w:p>
    <w:p>
      <w:pPr>
        <w:spacing w:before="0"/>
        <w:ind w:left="321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实物图：</w:t>
      </w:r>
    </w:p>
    <w:p>
      <w:pPr>
        <w:pStyle w:val="3"/>
        <w:spacing w:before="7"/>
        <w:rPr>
          <w:rFonts w:ascii="黑体"/>
          <w:b/>
          <w:sz w:val="2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944880</wp:posOffset>
            </wp:positionH>
            <wp:positionV relativeFrom="paragraph">
              <wp:posOffset>192405</wp:posOffset>
            </wp:positionV>
            <wp:extent cx="6006465" cy="8280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6219" cy="828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黑体"/>
          <w:sz w:val="20"/>
        </w:rPr>
        <w:sectPr>
          <w:headerReference r:id="rId3" w:type="default"/>
          <w:footerReference r:id="rId4" w:type="default"/>
          <w:type w:val="continuous"/>
          <w:pgSz w:w="11910" w:h="16840"/>
          <w:pgMar w:top="1460" w:right="720" w:bottom="1200" w:left="1380" w:header="877" w:footer="1008" w:gutter="0"/>
          <w:pgNumType w:start="1"/>
        </w:sectPr>
      </w:pPr>
    </w:p>
    <w:p>
      <w:pPr>
        <w:pStyle w:val="3"/>
        <w:spacing w:before="3"/>
        <w:rPr>
          <w:rFonts w:ascii="黑体"/>
          <w:b/>
          <w:sz w:val="23"/>
        </w:rPr>
      </w:pPr>
    </w:p>
    <w:p>
      <w:pPr>
        <w:spacing w:before="60"/>
        <w:ind w:left="321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安装说明：</w:t>
      </w:r>
    </w:p>
    <w:p>
      <w:pPr>
        <w:pStyle w:val="3"/>
        <w:spacing w:before="141" w:line="360" w:lineRule="auto"/>
        <w:ind w:left="321" w:right="760" w:firstLine="559"/>
      </w:pPr>
      <w:r>
        <w:t>将螺钉向上拧，拧到可放入电缆或电池极板高度，然后将电缆或极板放入电池夹内，并将螺钉向下拧，直至螺钉头部穿破电缆或极板的绝缘层，使电池夹与导体可靠连接。</w:t>
      </w:r>
    </w:p>
    <w:p>
      <w:pPr>
        <w:pStyle w:val="3"/>
        <w:spacing w:before="7"/>
        <w:rPr>
          <w:sz w:val="32"/>
        </w:rPr>
      </w:pPr>
    </w:p>
    <w:p>
      <w:pPr>
        <w:pStyle w:val="2"/>
      </w:pPr>
      <w:r>
        <w:t>注意事项：</w:t>
      </w:r>
    </w:p>
    <w:p>
      <w:pPr>
        <w:pStyle w:val="7"/>
        <w:numPr>
          <w:ilvl w:val="0"/>
          <w:numId w:val="3"/>
        </w:numPr>
        <w:tabs>
          <w:tab w:val="left" w:pos="982"/>
        </w:tabs>
        <w:spacing w:before="141" w:after="0" w:line="240" w:lineRule="auto"/>
        <w:ind w:left="981" w:right="0" w:hanging="360"/>
        <w:jc w:val="left"/>
        <w:rPr>
          <w:sz w:val="24"/>
        </w:rPr>
      </w:pPr>
      <w:r>
        <w:rPr>
          <w:sz w:val="24"/>
        </w:rPr>
        <w:t>保证螺丝刀绝缘良好，使用时应注意不要碰触金属部分；</w:t>
      </w:r>
    </w:p>
    <w:p>
      <w:pPr>
        <w:pStyle w:val="7"/>
        <w:numPr>
          <w:ilvl w:val="0"/>
          <w:numId w:val="3"/>
        </w:numPr>
        <w:tabs>
          <w:tab w:val="left" w:pos="982"/>
        </w:tabs>
        <w:spacing w:before="152" w:after="0" w:line="240" w:lineRule="auto"/>
        <w:ind w:left="981" w:right="0" w:hanging="360"/>
        <w:jc w:val="left"/>
        <w:rPr>
          <w:sz w:val="24"/>
        </w:rPr>
      </w:pPr>
      <w:r>
        <w:rPr>
          <w:sz w:val="24"/>
        </w:rPr>
        <w:t>确认电池夹螺钉与电缆或极板导体连接可靠；</w:t>
      </w:r>
    </w:p>
    <w:p>
      <w:pPr>
        <w:pStyle w:val="7"/>
        <w:numPr>
          <w:ilvl w:val="0"/>
          <w:numId w:val="3"/>
        </w:numPr>
        <w:tabs>
          <w:tab w:val="left" w:pos="982"/>
        </w:tabs>
        <w:spacing w:before="153" w:after="0" w:line="240" w:lineRule="auto"/>
        <w:ind w:left="981" w:right="0" w:hanging="360"/>
        <w:jc w:val="left"/>
        <w:rPr>
          <w:sz w:val="24"/>
        </w:rPr>
      </w:pPr>
      <w:r>
        <w:rPr>
          <w:sz w:val="24"/>
        </w:rPr>
        <w:t>确认保险丝安装到位，保险盖合好，确认导线与电池夹连接可靠；</w:t>
      </w:r>
    </w:p>
    <w:p>
      <w:pPr>
        <w:pStyle w:val="7"/>
        <w:numPr>
          <w:ilvl w:val="0"/>
          <w:numId w:val="3"/>
        </w:numPr>
        <w:tabs>
          <w:tab w:val="left" w:pos="982"/>
        </w:tabs>
        <w:spacing w:before="152" w:after="0" w:line="240" w:lineRule="auto"/>
        <w:ind w:left="981" w:right="0" w:hanging="360"/>
        <w:jc w:val="left"/>
        <w:rPr>
          <w:sz w:val="24"/>
        </w:rPr>
      </w:pPr>
      <w:r>
        <w:rPr>
          <w:sz w:val="24"/>
        </w:rPr>
        <w:t>操作时应做好安全保护措施，避免发生触电事故。</w:t>
      </w:r>
    </w:p>
    <w:sectPr>
      <w:pgSz w:w="11910" w:h="16840"/>
      <w:pgMar w:top="1460" w:right="720" w:bottom="1200" w:left="1380" w:header="877" w:footer="100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w:pict>
        <v:shape id="_x0000_s2051" o:spid="_x0000_s2051" o:spt="202" type="#_x0000_t202" style="position:absolute;left:0pt;margin-left:108pt;margin-top:780.55pt;height:12pt;width:125.25pt;mso-position-horizontal-relative:page;mso-position-vertical-relative:page;z-index:-2517442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eastAsia="Times New Roman"/>
                    <w:sz w:val="18"/>
                  </w:rPr>
                </w:pPr>
                <w:r>
                  <w:rPr>
                    <w:rFonts w:ascii="Times New Roman" w:hAnsi="Times New Roman" w:eastAsia="Times New Roman"/>
                    <w:sz w:val="18"/>
                  </w:rPr>
                  <w:t>JK18-</w:t>
                </w:r>
                <w:r>
                  <w:rPr>
                    <w:sz w:val="18"/>
                  </w:rPr>
                  <w:t>Ⅲ电池夹说明书—</w:t>
                </w:r>
                <w:r>
                  <w:rPr>
                    <w:rFonts w:ascii="Times New Roman" w:hAnsi="Times New Roman" w:eastAsia="Times New Roman"/>
                    <w:sz w:val="18"/>
                  </w:rPr>
                  <w:t>VER2.1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469.75pt;margin-top:780.55pt;height:12pt;width:28.95pt;mso-position-horizontal-relative:page;mso-position-vertical-relative:page;z-index:-251743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24"/>
                    <w:sz w:val="18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w:pict>
        <v:line id="_x0000_s2049" o:spid="_x0000_s2049" o:spt="20" style="position:absolute;left:0pt;margin-left:83.55pt;margin-top:55.6pt;height:0pt;width:439.55pt;mso-position-horizontal-relative:page;mso-position-vertical-relative:page;z-index:-251746304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  <w:r>
      <w:pict>
        <v:shape id="_x0000_s2050" o:spid="_x0000_s2050" o:spt="202" type="#_x0000_t202" style="position:absolute;left:0pt;margin-left:248.35pt;margin-top:42.85pt;height:11pt;width:110pt;mso-position-horizontal-relative:page;mso-position-vertical-relative:page;z-index:-2517452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深圳市柏特瑞电子有限公司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8"/>
      <w:numFmt w:val="decimal"/>
      <w:lvlText w:val="%1."/>
      <w:lvlJc w:val="left"/>
      <w:pPr>
        <w:ind w:left="2211" w:hanging="241"/>
        <w:jc w:val="right"/>
      </w:pPr>
      <w:rPr>
        <w:rFonts w:hint="default" w:ascii="宋体" w:hAnsi="宋体" w:eastAsia="宋体" w:cs="宋体"/>
        <w:spacing w:val="-12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7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36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3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2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0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2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87" w:hanging="24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5"/>
      <w:numFmt w:val="decimal"/>
      <w:lvlText w:val="%1."/>
      <w:lvlJc w:val="left"/>
      <w:pPr>
        <w:ind w:left="1012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9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76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5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33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12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90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6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47" w:hanging="241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981" w:hanging="359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62" w:hanging="3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4" w:hanging="3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27" w:hanging="3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09" w:hanging="3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92" w:hanging="3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74" w:hanging="3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57" w:hanging="3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39" w:hanging="359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C0A68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21"/>
      <w:outlineLvl w:val="1"/>
    </w:pPr>
    <w:rPr>
      <w:rFonts w:ascii="黑体" w:hAnsi="黑体" w:eastAsia="黑体" w:cs="黑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52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52"/>
      <w:ind w:left="981" w:hanging="36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2020-03-20T07:42:00Z</dcterms:created>
  <dc:creator>Administrator</dc:creator>
  <cp:lastModifiedBy>柠檬汁</cp:lastModifiedBy>
  <dcterms:modified xsi:type="dcterms:W3CDTF">2020-03-20T07:42:07Z</dcterms:modified>
  <dc:title>&lt;4D6963726F736F667420576F7264202D204A4B31382DA2F3B5E7B3D8BCD0CBB5C3F7CAE95FB3B5D4D8B1A3CFD556322E31A3A92D323031352D362D32362E646F63&gt;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2020-03-20T00:00:00Z</vt:filetime>
  </property>
  <property fmtid="{D5CDD505-2E9C-101B-9397-08002B2CF9AE}" pid="5" name="KSOProductBuildVer">
    <vt:lpwstr>2052-11.1.0.9513</vt:lpwstr>
  </property>
</Properties>
</file>